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27" w:rsidRDefault="008D09E2" w:rsidP="00220B45">
      <w:pPr>
        <w:pStyle w:val="PlainText"/>
        <w:rPr>
          <w:rFonts w:ascii="SimSun" w:eastAsia="SimSun" w:hAnsi="SimSun" w:cs="SimSun"/>
        </w:rPr>
      </w:pPr>
      <w:r w:rsidRPr="008D09E2">
        <w:rPr>
          <w:rFonts w:ascii="SimSun" w:eastAsia="SimSun" w:hAnsi="SimSun" w:cs="SimSun" w:hint="eastAsia"/>
        </w:rPr>
        <w:t xml:space="preserve">马克斯与圣经　　　　　　　　　　　　　　　　　　　　　　</w:t>
      </w:r>
    </w:p>
    <w:p w:rsidR="008D09E2" w:rsidRPr="008D09E2" w:rsidRDefault="008D09E2" w:rsidP="00220B45">
      <w:pPr>
        <w:pStyle w:val="PlainText"/>
        <w:rPr>
          <w:rFonts w:ascii="SimSun" w:eastAsia="SimSun" w:hAnsi="SimSun" w:cs="SimSun" w:hint="eastAsia"/>
        </w:rPr>
      </w:pPr>
      <w:r w:rsidRPr="008D09E2">
        <w:rPr>
          <w:rFonts w:ascii="SimSun" w:eastAsia="SimSun" w:hAnsi="SimSun" w:cs="SimSun" w:hint="eastAsia"/>
        </w:rPr>
        <w:t xml:space="preserve">　　在传统上，中国的基督徒并不热衷于思考政治问题，但有些政治问题实在与属灵的事息息相关。举例说：今天的共产社会主义中国是无神论的中国，这个无神论又承袭自马克斯的思想。但共产社会主义岂不是一种经济体制吗？为什么一定要咬定无神论呢？这两者的关系如何？马克斯的无神思想又是从哪儿来的？…诸如此类的问题，实在值得我们去祷告、探索。</w:t>
      </w:r>
      <w:r w:rsidRPr="008D09E2">
        <w:rPr>
          <w:rFonts w:ascii="SimSun" w:eastAsia="SimSun" w:hAnsi="SimSun" w:cs="SimSun" w:hint="eastAsia"/>
        </w:rPr>
        <w:cr/>
        <w:t xml:space="preserve">　　翻开大英百科全书，您会发现那儿对马克斯思想有以下的评介：「要明白马克斯思想的核心，我们必需专心察看他对于『人』的定义，他的这个思想，实与《共产党宣言》与《资本论》同等重要。他在《１８４４年经济哲学手稿》中写到：『人，首先是个自然物…，具有受苦（软弱）、依赖和有限性；他本能的对象在他以外，独立于他而存在，却是他需求的目标…。所以人类历史的出发点，就是一个活人试着满足他基本的需要…。所谓历史，不过是通过劳动来创造人自身的过程，即为人本质的开始。因此，人拥有明显而不可辩驳的证据，来证明他就是自己的创造物。」百科全书的著者进一步为马克斯下结论说：「因而（马克斯以为）一切关于上帝、创造等讲论都是胡说八道，人就是他自己的充分条件。」</w:t>
      </w:r>
      <w:r w:rsidRPr="008D09E2">
        <w:rPr>
          <w:rFonts w:ascii="SimSun" w:eastAsia="SimSun" w:hAnsi="SimSun" w:cs="SimSun" w:hint="eastAsia"/>
        </w:rPr>
        <w:cr/>
        <w:t xml:space="preserve">　　这些话里除了能让我们读出马克斯的偏激与自信外，还有几点是值得我们注意的：</w:t>
      </w:r>
      <w:r w:rsidRPr="008D09E2">
        <w:rPr>
          <w:rFonts w:ascii="SimSun" w:eastAsia="SimSun" w:hAnsi="SimSun" w:cs="SimSun" w:hint="eastAsia"/>
        </w:rPr>
        <w:cr/>
        <w:t xml:space="preserve">　　第一，就像许多西方的哲学理论一样，马克斯思想有很强的演绎性，他的思想架构虽大，却是有起点、有根基的。人若想看明白马克斯意念所结的果实，尤其是他属灵的病症，就必需仔细观察他的基本假设。而对于对「人」的定义，在此被形容为马克斯思想的房角石。</w:t>
      </w:r>
      <w:r w:rsidRPr="008D09E2">
        <w:rPr>
          <w:rFonts w:ascii="SimSun" w:eastAsia="SimSun" w:hAnsi="SimSun" w:cs="SimSun" w:hint="eastAsia"/>
        </w:rPr>
        <w:cr/>
        <w:t xml:space="preserve">　　第二，共产社会主义也好、经济体制也好，都离不开人与人群，马克斯如果不先对「人是什么」这个问题□疆清野，就不能着手盖他的大房子。但是除了神以外，谁有资格去定义「人」呢？共产党人的狂妄正在于此，因为他们不但把人重新定义、估价，并且用革命的手段附诸实践，就是杀人流血也在所不惜；而这个狂妄的规模，正是依从马克斯的格局。反过来说，神如果是真的，那么不但马克斯对「人」所下的定义归于虚空，他一切理论架构也都会即刻夸台、化为乌有。您说共产主义能不坚持无神论吗？</w:t>
      </w:r>
      <w:r w:rsidRPr="008D09E2">
        <w:rPr>
          <w:rFonts w:ascii="SimSun" w:eastAsia="SimSun" w:hAnsi="SimSun" w:cs="SimSun" w:hint="eastAsia"/>
        </w:rPr>
        <w:cr/>
        <w:t xml:space="preserve">　　从这个观点看，马克斯所谓的无产阶级革命，与人类历史中其他的政治风潮有相当的不同：它不只是少数野心家的私欲得惩、也不单是为了解决某些社会问题，而是由头上所长出的角、由思想所生出的政权，它的根源是从灵界来的。</w:t>
      </w:r>
      <w:r w:rsidRPr="008D09E2">
        <w:rPr>
          <w:rFonts w:ascii="SimSun" w:eastAsia="SimSun" w:hAnsi="SimSun" w:cs="SimSun" w:hint="eastAsia"/>
        </w:rPr>
        <w:cr/>
        <w:t xml:space="preserve">　　第三，马克斯对「人」所下的定义出自何处？您如果仔细地去读他的陈述，愈读就愈会有一种似曾相似之感。哲学家往往有一个本事，能把老百姓所明白的话，说成老百姓所不明白的话，马克斯也不例外，您不要被他唬住，让我们来试着读读看：</w:t>
      </w:r>
      <w:r w:rsidRPr="008D09E2">
        <w:rPr>
          <w:rFonts w:ascii="SimSun" w:eastAsia="SimSun" w:hAnsi="SimSun" w:cs="SimSun" w:hint="eastAsia"/>
        </w:rPr>
        <w:cr/>
        <w:t xml:space="preserve">　　「人，首先是个自然物…他就是自己的创造物。」这是马克斯的假设与结论，夹在中间的话则是他的辩解。「人是自然物」这一类的话，今天的人已经听熟了。人的开头不单是不可知的，在马克斯看来更是不必要去知道的，因为人已经藉着环境改造了他自己。「人是他自己的创造物」也可解为「人是自己的再造物」，人就是他自己的充分条件。</w:t>
      </w:r>
      <w:r w:rsidRPr="008D09E2">
        <w:rPr>
          <w:rFonts w:ascii="SimSun" w:eastAsia="SimSun" w:hAnsi="SimSun" w:cs="SimSun" w:hint="eastAsia"/>
        </w:rPr>
        <w:cr/>
        <w:t xml:space="preserve">　　「具有受苦（软弱）、依赖和有限性；他本能的对象在他以外，独立于他而存在，却是他需求的目标…。」这一段话比较难懂，却顶重要。所谓「本能的对象在他以外、独立于他而存在，却是他需求的目标…」，用老百姓能懂的话讲一遍，就是说：人脸上不会长饼；无论是吃的、穿的、用的，一切人生所需，都不会自动送上门来。而人「具有受苦（软弱）、依赖和有限性」，就是说你得辛辛苦苦的去耕作操劳，才得糊口。</w:t>
      </w:r>
      <w:r w:rsidRPr="008D09E2">
        <w:rPr>
          <w:rFonts w:ascii="SimSun" w:eastAsia="SimSun" w:hAnsi="SimSun" w:cs="SimSun" w:hint="eastAsia"/>
        </w:rPr>
        <w:cr/>
        <w:t xml:space="preserve">　　您看懂了吗？这些话实在只是圣经创世记三章里，亚当受咒诅后，神对人的宣判：「地必为你的缘故受咒诅，你必终身劳苦，才能从地里得吃的。地必给你长出荆棘和蒺藜来，你也要吃田间的菜蔬。你必汗流满面才得糊口，直到你归了土。」但是马克斯「不服原判」，他另给自己找了一套说词：「所以人类历史的出发点，就是一个活人试着满足他基本的需要…。所谓历史，不过是通过劳动来创造人自身的过程，即为人本质的开始。」他把人从神面前的流放，反过来当做人类历史的起点；把神的咒诅，当成人神圣本质的开始。这种把人与神的关联丢开、只剩下人与环境互相改造的观点，马克斯称之为「唯物史观」，如大英百科全书所言，确实是他经济、社会理论的基础。对于马克斯这套说词，圣经里有一个更贴切的名字，就是「该隐的道路」，往灭亡里直奔。</w:t>
      </w:r>
      <w:r w:rsidRPr="008D09E2">
        <w:rPr>
          <w:rFonts w:ascii="SimSun" w:eastAsia="SimSun" w:hAnsi="SimSun" w:cs="SimSun" w:hint="eastAsia"/>
        </w:rPr>
        <w:cr/>
      </w:r>
      <w:r w:rsidRPr="008D09E2">
        <w:rPr>
          <w:rFonts w:ascii="SimSun" w:eastAsia="SimSun" w:hAnsi="SimSun" w:cs="SimSun" w:hint="eastAsia"/>
        </w:rPr>
        <w:lastRenderedPageBreak/>
        <w:t xml:space="preserve">　　共产党以枪杆子代替福音、政治学习代替读圣经、人民公社代替教会、恨代替爱等等做法，是众所皆知的。但是本文中我们好像在进一步说：这一切不是巧合，因为马克斯从根基上就故意与神为敌，要把神所启示的圣经翻过来写，又把神的咒诅当成人的神圣本质，以非为是、以暗为明；他所勾划的共产天堂，骨子里其实是硬着颈项的罪人，在神面前所拣选的一条不归路。</w:t>
      </w:r>
      <w:r w:rsidRPr="008D09E2">
        <w:rPr>
          <w:rFonts w:ascii="SimSun" w:eastAsia="SimSun" w:hAnsi="SimSun" w:cs="SimSun" w:hint="eastAsia"/>
        </w:rPr>
        <w:cr/>
        <w:t xml:space="preserve">　　这是我们基督徒为马克斯乱扣帽子吗？让我们看看马克斯自己怎么说吧：</w:t>
      </w:r>
      <w:r w:rsidRPr="008D09E2">
        <w:rPr>
          <w:rFonts w:ascii="SimSun" w:eastAsia="SimSun" w:hAnsi="SimSun" w:cs="SimSun" w:hint="eastAsia"/>
        </w:rPr>
        <w:cr/>
        <w:t xml:space="preserve">　　德国的思辩哲学是和古代所罗门的智慧直接对立的。（黑格尔哲学批判的头一句话）</w:t>
      </w:r>
      <w:r w:rsidRPr="008D09E2">
        <w:rPr>
          <w:rFonts w:ascii="SimSun" w:eastAsia="SimSun" w:hAnsi="SimSun" w:cs="SimSun" w:hint="eastAsia"/>
        </w:rPr>
        <w:cr/>
        <w:t xml:space="preserve">　　宗教批判是其他一切批判的前题。</w:t>
      </w:r>
      <w:r w:rsidRPr="008D09E2">
        <w:rPr>
          <w:rFonts w:ascii="SimSun" w:eastAsia="SimSun" w:hAnsi="SimSun" w:cs="SimSun" w:hint="eastAsia"/>
        </w:rPr>
        <w:cr/>
        <w:t xml:space="preserve">　　…宗教，即颠倒了的世界观，因为它们本身就是颠倒了的世界。</w:t>
      </w:r>
      <w:r w:rsidRPr="008D09E2">
        <w:rPr>
          <w:rFonts w:ascii="SimSun" w:eastAsia="SimSun" w:hAnsi="SimSun" w:cs="SimSun" w:hint="eastAsia"/>
        </w:rPr>
        <w:cr/>
        <w:t xml:space="preserve">　　彼岸世界的真理（宗教）消失以后，历史的任务就是确立此岸世界的真理。</w:t>
      </w:r>
      <w:r w:rsidRPr="008D09E2">
        <w:rPr>
          <w:rFonts w:ascii="SimSun" w:eastAsia="SimSun" w:hAnsi="SimSun" w:cs="SimSun" w:hint="eastAsia"/>
        </w:rPr>
        <w:cr/>
        <w:t xml:space="preserve">　　犹太人的解放，就其终极意义来说，就是人类从犹太获得解放。</w:t>
      </w:r>
      <w:r w:rsidRPr="008D09E2">
        <w:rPr>
          <w:rFonts w:ascii="SimSun" w:eastAsia="SimSun" w:hAnsi="SimSun" w:cs="SimSun" w:hint="eastAsia"/>
        </w:rPr>
        <w:cr/>
        <w:t xml:space="preserve">　　以上诸言散见于《黑格尔哲学批判、导言》、《论犹太人问题》等著作中，其余类似的言论还有很多，我想不必多说了。当然，他所说的宗教绝不是其他的宗教，而是圣经。很多人对《共产党宣言》中，马克斯所写的头一句话表示迷惑：「一个幽灵，共产主义的幽灵，在欧州俳徊。」为什么冒出这样一句阴森森的话呢？您若真明白马克思的属灵根源，就会知道他实在是明言自己与神为敌的路数啊。又有许多人崇拜马克思的聪明，认为他能凭空想出一套堂皇的哲学，发人之所未见，殊不知没有圣经就没有马克斯理论。正如他自己所说，他的理论正是把圣经颠倒过来的「此岸真理」，他所要建立的世界，也正是与神国相对的颠倒世界。</w:t>
      </w:r>
      <w:r w:rsidRPr="008D09E2">
        <w:rPr>
          <w:rFonts w:ascii="SimSun" w:eastAsia="SimSun" w:hAnsi="SimSun" w:cs="SimSun" w:hint="eastAsia"/>
        </w:rPr>
        <w:cr/>
        <w:t xml:space="preserve">　　什么原因促使马克思这个犹太人如此地恼恨圣约？我不在此臆测，但有一件事实在令人慨叹：中国人常以为圣经是一本与我们关系不大的书，谁知有人把圣经翻过来解，像一件反穿的衣服，牢牢地套在我们的头上、瞒住我们的心灵，深深勒住了中国的今天与未来。甚至当世界各国纷纷摒弃马克斯思想的时候，中国却仍然在它的辖制之下动弹不得。过去中国人不熟悉圣经，所以对马克斯思想缺少一份属灵的警觉，今天的我们，实在应该对此有更深一层的省思。</w:t>
      </w:r>
      <w:r w:rsidRPr="008D09E2">
        <w:rPr>
          <w:rFonts w:ascii="SimSun" w:eastAsia="SimSun" w:hAnsi="SimSun" w:cs="SimSun" w:hint="eastAsia"/>
        </w:rPr>
        <w:cr/>
        <w:t xml:space="preserve">　　您如果是尚未信主的读者，也容我在此题醒您：马克思对人所下的定义，固然抄袭自圣经，却是人犯罪以后的景况，也是人在圣经中的第二个定义，绝不是神起初造人的心意。起初神给人的头一个定义，记载在创世记一章廿六节：「神说我们要照着我们的形像、按着我们的样式造人…。」那才是人所失去的真正的本质。您想回到神起初的心意中吗？修身养性、行善积德固然行不通，马克思的革命斗争、劳动改造更是适得其反，只有藉着神所定的基督救赎之法才能回去。主耶稣说：「我就是道路、真理、生命，若不藉着我，没有人能到父那里去。」对生长在克思阴影之下的中国人，这是一个多么明白的唤醒、多么适切的指标啊！</w:t>
      </w:r>
      <w:r w:rsidRPr="008D09E2">
        <w:rPr>
          <w:rFonts w:ascii="SimSun" w:eastAsia="SimSun" w:hAnsi="SimSun" w:cs="SimSun" w:hint="eastAsia"/>
        </w:rPr>
        <w:cr/>
      </w:r>
      <w:r w:rsidRPr="008D09E2">
        <w:rPr>
          <w:rFonts w:ascii="SimSun" w:eastAsia="SimSun" w:hAnsi="SimSun" w:cs="SimSun" w:hint="eastAsia"/>
        </w:rPr>
        <w:cr/>
      </w:r>
      <w:r w:rsidRPr="008D09E2">
        <w:rPr>
          <w:rFonts w:ascii="SimSun" w:eastAsia="SimSun" w:hAnsi="SimSun" w:cs="SimSun" w:hint="eastAsia"/>
        </w:rPr>
        <w:cr/>
      </w:r>
    </w:p>
    <w:sectPr w:rsidR="008D09E2" w:rsidRPr="008D09E2" w:rsidSect="00220B45">
      <w:pgSz w:w="12240" w:h="15840"/>
      <w:pgMar w:top="1440" w:right="1920" w:bottom="1440" w:left="19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14D4"/>
    <w:rsid w:val="008D09E2"/>
    <w:rsid w:val="00A66227"/>
    <w:rsid w:val="00BB1BFF"/>
    <w:rsid w:val="00E91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20B4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20B4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2493</Characters>
  <Application>Microsoft Office Word</Application>
  <DocSecurity>0</DocSecurity>
  <Lines>20</Lines>
  <Paragraphs>5</Paragraphs>
  <ScaleCrop>false</ScaleCrop>
  <Company>Owner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2015-09-21T04:54:00Z</dcterms:created>
  <dcterms:modified xsi:type="dcterms:W3CDTF">2015-09-21T04:55:00Z</dcterms:modified>
</cp:coreProperties>
</file>